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92C7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tapa buraco ao longo de toda a extensão da Rua </w:t>
      </w:r>
      <w:r w:rsidR="001B414B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210D4D">
        <w:rPr>
          <w:rFonts w:ascii="Arial" w:hAnsi="Arial" w:cs="Arial"/>
          <w:b/>
          <w:sz w:val="24"/>
          <w:szCs w:val="24"/>
          <w:u w:val="single"/>
        </w:rPr>
        <w:t xml:space="preserve">, localizada no bairro Parque Bandeirantes </w:t>
      </w:r>
      <w:r w:rsidR="0013529A">
        <w:rPr>
          <w:rFonts w:ascii="Arial" w:hAnsi="Arial" w:cs="Arial"/>
          <w:b/>
          <w:sz w:val="24"/>
          <w:szCs w:val="24"/>
          <w:u w:val="single"/>
        </w:rPr>
        <w:t>I</w:t>
      </w:r>
      <w:r w:rsidR="00210D4D">
        <w:rPr>
          <w:rFonts w:ascii="Arial" w:hAnsi="Arial" w:cs="Arial"/>
          <w:b/>
          <w:sz w:val="24"/>
          <w:szCs w:val="24"/>
          <w:u w:val="single"/>
        </w:rPr>
        <w:t>I</w:t>
      </w:r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362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529A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14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77540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11D4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2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58F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13A2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3A00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8DD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57CF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B5F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589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2D6F-6FB3-4151-9ED1-32546C14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2023-02-28T01:43:00Z</dcterms:created>
  <dcterms:modified xsi:type="dcterms:W3CDTF">2023-02-28T01:43:00Z</dcterms:modified>
</cp:coreProperties>
</file>