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AA06A5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1F4B55">
        <w:t xml:space="preserve">Av. 7 de Setembro, </w:t>
      </w:r>
      <w:r w:rsidR="001D5F25">
        <w:t xml:space="preserve">nº </w:t>
      </w:r>
      <w:r w:rsidR="001F4B55">
        <w:t xml:space="preserve">1624b. Vila </w:t>
      </w:r>
      <w:r w:rsidR="001F4B55">
        <w:t>Menuzzo</w:t>
      </w:r>
      <w:r w:rsidR="001F4B55">
        <w:t>, 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1F4B55">
        <w:t>505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3508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2023-02-28T12:50:00Z</dcterms:created>
  <dcterms:modified xsi:type="dcterms:W3CDTF">2023-02-28T12:50:00Z</dcterms:modified>
</cp:coreProperties>
</file>