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6B9631F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F3397A">
        <w:rPr>
          <w:rFonts w:ascii="Times New Roman" w:hAnsi="Times New Roman" w:cs="Times New Roman"/>
          <w:sz w:val="28"/>
          <w:szCs w:val="28"/>
        </w:rPr>
        <w:t>Valdemar Severino da Silva, em frente ao 26 no Jardim DeNadai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F3397A">
        <w:rPr>
          <w:rFonts w:ascii="Times New Roman" w:hAnsi="Times New Roman" w:cs="Times New Roman"/>
          <w:sz w:val="28"/>
          <w:szCs w:val="28"/>
        </w:rPr>
        <w:t>2426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04063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FB0CA-3AA2-48EF-89BC-CE92350E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2023-02-28T12:47:00Z</dcterms:created>
  <dcterms:modified xsi:type="dcterms:W3CDTF">2023-02-28T12:48:00Z</dcterms:modified>
</cp:coreProperties>
</file>