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BB6818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>: Onofre Rodrigues</w:t>
      </w:r>
      <w:r w:rsidRPr="00AB35A6">
        <w:t>, em toda a sua extensão</w:t>
      </w:r>
      <w:r w:rsidR="00D97C8A">
        <w:t xml:space="preserve"> até o Parque Santo Antônio</w:t>
      </w:r>
      <w:r w:rsidR="00DE0B85">
        <w:t>;</w:t>
      </w:r>
    </w:p>
    <w:p w:rsidR="00643421" w:rsidRPr="00AB35A6" w:rsidP="001958A3" w14:paraId="45603DFA" w14:textId="7E702EF0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97C8A">
        <w:t>Vila Sol Nascente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34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26D73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97C8A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2023-02-28T11:53:00Z</dcterms:created>
  <dcterms:modified xsi:type="dcterms:W3CDTF">2023-02-28T11:53:00Z</dcterms:modified>
</cp:coreProperties>
</file>