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BC20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4131">
        <w:rPr>
          <w:rFonts w:ascii="Arial" w:hAnsi="Arial" w:cs="Arial"/>
          <w:b/>
          <w:sz w:val="24"/>
          <w:szCs w:val="24"/>
          <w:u w:val="single"/>
        </w:rPr>
        <w:t>Daniel Marques Coelho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2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CC34-928E-4C87-9979-CB0CF1D6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2023-02-28T00:52:00Z</dcterms:created>
  <dcterms:modified xsi:type="dcterms:W3CDTF">2023-02-28T00:53:00Z</dcterms:modified>
</cp:coreProperties>
</file>