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20297E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sejam realizados</w:t>
      </w:r>
      <w:r w:rsidR="00E1001A">
        <w:rPr>
          <w:rFonts w:ascii="Arial" w:hAnsi="Arial" w:cs="Arial"/>
          <w:sz w:val="24"/>
          <w:szCs w:val="24"/>
        </w:rPr>
        <w:t xml:space="preserve">, de forma </w:t>
      </w:r>
      <w:r w:rsidRPr="00E1001A" w:rsidR="00E1001A">
        <w:rPr>
          <w:rFonts w:ascii="Arial" w:hAnsi="Arial" w:cs="Arial"/>
          <w:b/>
          <w:sz w:val="24"/>
          <w:szCs w:val="24"/>
        </w:rPr>
        <w:t>URGENTE E EMERGENCIAL</w:t>
      </w:r>
      <w:r w:rsidR="00E1001A">
        <w:rPr>
          <w:rFonts w:ascii="Arial" w:hAnsi="Arial" w:cs="Arial"/>
          <w:sz w:val="24"/>
          <w:szCs w:val="24"/>
        </w:rPr>
        <w:t>,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9A25B9">
        <w:rPr>
          <w:rFonts w:ascii="Arial" w:hAnsi="Arial" w:cs="Arial"/>
          <w:b/>
          <w:sz w:val="24"/>
          <w:szCs w:val="24"/>
          <w:u w:val="single"/>
        </w:rPr>
        <w:t xml:space="preserve">manutenção ao longo de toda a extensão da Estrada Municipal Ângelo </w:t>
      </w:r>
      <w:r w:rsidR="009A25B9">
        <w:rPr>
          <w:rFonts w:ascii="Arial" w:hAnsi="Arial" w:cs="Arial"/>
          <w:b/>
          <w:sz w:val="24"/>
          <w:szCs w:val="24"/>
          <w:u w:val="single"/>
        </w:rPr>
        <w:t>Furian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4189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5B9"/>
    <w:rsid w:val="009A2C7C"/>
    <w:rsid w:val="009A3FEF"/>
    <w:rsid w:val="009A421F"/>
    <w:rsid w:val="009A530B"/>
    <w:rsid w:val="009A6974"/>
    <w:rsid w:val="009A7863"/>
    <w:rsid w:val="009A7D3B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01A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B3427-68A2-4768-968D-C3D5E7AE4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2023-02-28T01:08:00Z</dcterms:created>
  <dcterms:modified xsi:type="dcterms:W3CDTF">2023-02-28T01:11:00Z</dcterms:modified>
</cp:coreProperties>
</file>