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6AD6A98B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PROJETO DE LEI Nº </w:t>
      </w:r>
      <w:r w:rsidR="00546BD4">
        <w:rPr>
          <w:rFonts w:ascii="Arial" w:eastAsia="Arial" w:hAnsi="Arial" w:cs="Arial"/>
          <w:b/>
          <w:color w:val="333333"/>
        </w:rPr>
        <w:t>46</w:t>
      </w:r>
      <w:r>
        <w:rPr>
          <w:rFonts w:ascii="Arial" w:eastAsia="Arial" w:hAnsi="Arial" w:cs="Arial"/>
          <w:b/>
          <w:color w:val="333333"/>
        </w:rPr>
        <w:t>/202</w:t>
      </w:r>
      <w:r w:rsidR="00B60E92">
        <w:rPr>
          <w:rFonts w:ascii="Arial" w:eastAsia="Arial" w:hAnsi="Arial" w:cs="Arial"/>
          <w:b/>
          <w:color w:val="333333"/>
        </w:rPr>
        <w:t>2</w:t>
      </w:r>
      <w:r w:rsidR="00FD7525">
        <w:rPr>
          <w:rFonts w:ascii="Arial" w:eastAsia="Arial" w:hAnsi="Arial" w:cs="Arial"/>
          <w:b/>
          <w:color w:val="333333"/>
        </w:rPr>
        <w:t xml:space="preserve"> que dispõe </w:t>
      </w:r>
      <w:r w:rsidR="00546BD4">
        <w:rPr>
          <w:rFonts w:ascii="Arial" w:eastAsia="Arial" w:hAnsi="Arial" w:cs="Arial"/>
          <w:b/>
          <w:color w:val="333333"/>
        </w:rPr>
        <w:t>sobre a instalação de iluminação pública nos pontos de ônibus no município de Sumaré</w:t>
      </w:r>
      <w:r w:rsidR="00FD7525">
        <w:rPr>
          <w:rFonts w:ascii="Arial" w:eastAsia="Arial" w:hAnsi="Arial" w:cs="Arial"/>
          <w:b/>
          <w:color w:val="333333"/>
        </w:rPr>
        <w:t xml:space="preserve"> e dá outras providências</w:t>
      </w:r>
      <w:r>
        <w:rPr>
          <w:rFonts w:ascii="Arial" w:eastAsia="Arial" w:hAnsi="Arial" w:cs="Arial"/>
          <w:b/>
          <w:color w:val="333333"/>
        </w:rPr>
        <w:t>.</w:t>
      </w:r>
    </w:p>
    <w:p w:rsidR="00E7739B" w:rsidP="00CB6C27" w14:paraId="7B9DB7EE" w14:textId="1E93F8BA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 xml:space="preserve">Art. </w:t>
      </w:r>
      <w:r w:rsidR="00B60E92">
        <w:rPr>
          <w:rFonts w:ascii="Arial" w:eastAsia="Arial" w:hAnsi="Arial" w:cs="Arial"/>
          <w:b/>
          <w:i w:val="0"/>
          <w:color w:val="auto"/>
        </w:rPr>
        <w:t>1</w:t>
      </w:r>
      <w:r>
        <w:rPr>
          <w:rFonts w:ascii="Arial" w:eastAsia="Arial" w:hAnsi="Arial" w:cs="Arial"/>
          <w:b/>
          <w:i w:val="0"/>
          <w:color w:val="auto"/>
        </w:rPr>
        <w:t>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</w:t>
      </w:r>
      <w:r w:rsidR="00440CAA">
        <w:rPr>
          <w:rFonts w:ascii="Arial" w:hAnsi="Arial" w:cs="Arial"/>
          <w:i w:val="0"/>
          <w:iCs w:val="0"/>
          <w:color w:val="auto"/>
        </w:rPr>
        <w:t>m</w:t>
      </w:r>
      <w:r>
        <w:rPr>
          <w:rFonts w:ascii="Arial" w:hAnsi="Arial" w:cs="Arial"/>
          <w:i w:val="0"/>
          <w:iCs w:val="0"/>
          <w:color w:val="auto"/>
        </w:rPr>
        <w:t xml:space="preserve"> alterad</w:t>
      </w:r>
      <w:r w:rsidR="008459EE">
        <w:rPr>
          <w:rFonts w:ascii="Arial" w:hAnsi="Arial" w:cs="Arial"/>
          <w:i w:val="0"/>
          <w:iCs w:val="0"/>
          <w:color w:val="auto"/>
        </w:rPr>
        <w:t>o</w:t>
      </w:r>
      <w:r w:rsidR="00440CAA">
        <w:rPr>
          <w:rFonts w:ascii="Arial" w:hAnsi="Arial" w:cs="Arial"/>
          <w:i w:val="0"/>
          <w:iCs w:val="0"/>
          <w:color w:val="auto"/>
        </w:rPr>
        <w:t>s o</w:t>
      </w:r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8459EE">
        <w:rPr>
          <w:rFonts w:ascii="Arial" w:hAnsi="Arial" w:cs="Arial"/>
          <w:i w:val="0"/>
          <w:iCs w:val="0"/>
          <w:color w:val="auto"/>
        </w:rPr>
        <w:t xml:space="preserve">art. </w:t>
      </w:r>
      <w:r w:rsidR="00546BD4">
        <w:rPr>
          <w:rFonts w:ascii="Arial" w:hAnsi="Arial" w:cs="Arial"/>
          <w:i w:val="0"/>
          <w:iCs w:val="0"/>
          <w:color w:val="auto"/>
        </w:rPr>
        <w:t>1</w:t>
      </w:r>
      <w:r w:rsidR="008459EE">
        <w:rPr>
          <w:rFonts w:ascii="Arial" w:hAnsi="Arial" w:cs="Arial"/>
          <w:i w:val="0"/>
          <w:iCs w:val="0"/>
          <w:color w:val="auto"/>
        </w:rPr>
        <w:t>º</w:t>
      </w:r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440CAA">
        <w:rPr>
          <w:rFonts w:ascii="Arial" w:hAnsi="Arial" w:cs="Arial"/>
          <w:i w:val="0"/>
          <w:iCs w:val="0"/>
          <w:color w:val="auto"/>
        </w:rPr>
        <w:t xml:space="preserve">e </w:t>
      </w:r>
      <w:r w:rsidR="007F61A6">
        <w:rPr>
          <w:rFonts w:ascii="Arial" w:hAnsi="Arial" w:cs="Arial"/>
          <w:i w:val="0"/>
          <w:iCs w:val="0"/>
          <w:color w:val="auto"/>
        </w:rPr>
        <w:t>o</w:t>
      </w:r>
      <w:r w:rsidR="00440CAA">
        <w:rPr>
          <w:rFonts w:ascii="Arial" w:hAnsi="Arial" w:cs="Arial"/>
          <w:i w:val="0"/>
          <w:iCs w:val="0"/>
          <w:color w:val="auto"/>
        </w:rPr>
        <w:t xml:space="preserve"> art. 5º </w:t>
      </w:r>
      <w:r>
        <w:rPr>
          <w:rFonts w:ascii="Arial" w:hAnsi="Arial" w:cs="Arial"/>
          <w:i w:val="0"/>
          <w:iCs w:val="0"/>
          <w:color w:val="auto"/>
        </w:rPr>
        <w:t xml:space="preserve">do Projeto de Lei nº </w:t>
      </w:r>
      <w:r w:rsidR="00546BD4">
        <w:rPr>
          <w:rFonts w:ascii="Arial" w:hAnsi="Arial" w:cs="Arial"/>
          <w:i w:val="0"/>
          <w:iCs w:val="0"/>
          <w:color w:val="auto"/>
        </w:rPr>
        <w:t>46</w:t>
      </w:r>
      <w:r>
        <w:rPr>
          <w:rFonts w:ascii="Arial" w:hAnsi="Arial" w:cs="Arial"/>
          <w:i w:val="0"/>
          <w:iCs w:val="0"/>
          <w:color w:val="auto"/>
        </w:rPr>
        <w:t>/2022, que passa</w:t>
      </w:r>
      <w:r w:rsidR="00440CAA">
        <w:rPr>
          <w:rFonts w:ascii="Arial" w:hAnsi="Arial" w:cs="Arial"/>
          <w:i w:val="0"/>
          <w:iCs w:val="0"/>
          <w:color w:val="auto"/>
        </w:rPr>
        <w:t>m</w:t>
      </w:r>
      <w:r>
        <w:rPr>
          <w:rFonts w:ascii="Arial" w:hAnsi="Arial" w:cs="Arial"/>
          <w:i w:val="0"/>
          <w:iCs w:val="0"/>
          <w:color w:val="auto"/>
        </w:rPr>
        <w:t xml:space="preserve"> a vigorar com a seguinte redação:</w:t>
      </w:r>
    </w:p>
    <w:p w:rsidR="00440CAA" w:rsidRPr="00440CAA" w:rsidP="00440CAA" w14:paraId="7ECBB60B" w14:textId="77777777"/>
    <w:p w:rsidR="00367358" w:rsidP="00E7739B" w14:paraId="6FE1C4FB" w14:textId="7E0E4A2D">
      <w:pPr>
        <w:pStyle w:val="Heading4"/>
        <w:spacing w:before="0" w:after="24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 w:rsidRPr="006F5B74">
        <w:rPr>
          <w:rFonts w:ascii="Arial" w:eastAsia="Arial" w:hAnsi="Arial" w:cs="Arial"/>
          <w:bCs/>
          <w:iCs w:val="0"/>
          <w:color w:val="auto"/>
        </w:rPr>
        <w:t xml:space="preserve">Art. </w:t>
      </w:r>
      <w:r w:rsidRPr="006F5B74" w:rsidR="00546BD4">
        <w:rPr>
          <w:rFonts w:ascii="Arial" w:eastAsia="Arial" w:hAnsi="Arial" w:cs="Arial"/>
          <w:bCs/>
          <w:iCs w:val="0"/>
          <w:color w:val="auto"/>
        </w:rPr>
        <w:t>1</w:t>
      </w:r>
      <w:r w:rsidRPr="006F5B74">
        <w:rPr>
          <w:rFonts w:ascii="Arial" w:eastAsia="Arial" w:hAnsi="Arial" w:cs="Arial"/>
          <w:bCs/>
          <w:iCs w:val="0"/>
          <w:color w:val="auto"/>
        </w:rPr>
        <w:t>º</w:t>
      </w:r>
      <w:r w:rsidRPr="00E7739B">
        <w:rPr>
          <w:rFonts w:ascii="Arial" w:eastAsia="Arial" w:hAnsi="Arial" w:cs="Arial"/>
          <w:b/>
          <w:i w:val="0"/>
          <w:color w:val="auto"/>
        </w:rPr>
        <w:t xml:space="preserve"> </w:t>
      </w:r>
      <w:r w:rsidR="00546BD4">
        <w:rPr>
          <w:rFonts w:ascii="Arial" w:eastAsia="Arial" w:hAnsi="Arial" w:cs="Arial"/>
          <w:bCs/>
          <w:iCs w:val="0"/>
          <w:color w:val="auto"/>
        </w:rPr>
        <w:t>Fica autorizad</w:t>
      </w:r>
      <w:r w:rsidR="00440CAA">
        <w:rPr>
          <w:rFonts w:ascii="Arial" w:eastAsia="Arial" w:hAnsi="Arial" w:cs="Arial"/>
          <w:bCs/>
          <w:iCs w:val="0"/>
          <w:color w:val="auto"/>
        </w:rPr>
        <w:t xml:space="preserve">o que os abrigos nos pontos de ônibus a serem implantados no Município de Sumaré possam ser servidos por um ponto de iluminação pública, de modo a estarem convenientemente iluminados, conforme </w:t>
      </w:r>
      <w:r w:rsidR="007F61A6">
        <w:rPr>
          <w:rFonts w:ascii="Arial" w:eastAsia="Arial" w:hAnsi="Arial" w:cs="Arial"/>
          <w:bCs/>
          <w:iCs w:val="0"/>
          <w:color w:val="auto"/>
        </w:rPr>
        <w:t>os parâmetros</w:t>
      </w:r>
      <w:r w:rsidR="00440CAA">
        <w:rPr>
          <w:rFonts w:ascii="Arial" w:eastAsia="Arial" w:hAnsi="Arial" w:cs="Arial"/>
          <w:bCs/>
          <w:iCs w:val="0"/>
          <w:color w:val="auto"/>
        </w:rPr>
        <w:t xml:space="preserve"> tecnicamente recomendados.</w:t>
      </w:r>
    </w:p>
    <w:p w:rsidR="00440CAA" w:rsidP="00440CAA" w14:paraId="6C115AC2" w14:textId="19A45C58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  <w:t>...</w:t>
      </w:r>
    </w:p>
    <w:p w:rsidR="00440CAA" w:rsidP="00440CAA" w14:paraId="51774C86" w14:textId="68BF7F21">
      <w:pPr>
        <w:rPr>
          <w:rFonts w:ascii="Arial" w:eastAsia="Arial" w:hAnsi="Arial" w:cs="Arial"/>
          <w:b/>
          <w:i/>
        </w:rPr>
      </w:pPr>
    </w:p>
    <w:p w:rsidR="00440CAA" w:rsidRPr="00440CAA" w:rsidP="007F61A6" w14:paraId="157CF5A6" w14:textId="0540A520">
      <w:pPr>
        <w:spacing w:after="0" w:line="360" w:lineRule="auto"/>
        <w:ind w:left="1416" w:firstLine="714"/>
        <w:rPr>
          <w:bCs/>
        </w:rPr>
      </w:pPr>
      <w:r w:rsidRPr="006F5B74">
        <w:rPr>
          <w:rFonts w:ascii="Arial" w:eastAsia="Arial" w:hAnsi="Arial" w:cs="Arial"/>
          <w:bCs/>
          <w:i/>
        </w:rPr>
        <w:t xml:space="preserve">Art. 5º </w:t>
      </w:r>
      <w:r w:rsidRPr="00440CAA">
        <w:rPr>
          <w:rFonts w:ascii="Arial" w:eastAsia="Arial" w:hAnsi="Arial" w:cs="Arial"/>
          <w:bCs/>
          <w:i/>
        </w:rPr>
        <w:t>O Poder executivo regulamentará esta Lei, no que lhe couber, no prazo de 90 (noventa) dias.</w:t>
      </w:r>
    </w:p>
    <w:p w:rsidR="00367358" w:rsidP="00367358" w14:paraId="434EB729" w14:textId="3A7DA25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440CAA" w:rsidP="00367358" w14:paraId="00C9B3B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4A159EE5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440CAA">
        <w:rPr>
          <w:rFonts w:ascii="Arial" w:eastAsia="Arial" w:hAnsi="Arial" w:cs="Arial"/>
          <w:color w:val="333333"/>
        </w:rPr>
        <w:t>27</w:t>
      </w:r>
      <w:r>
        <w:rPr>
          <w:rFonts w:ascii="Arial" w:eastAsia="Arial" w:hAnsi="Arial" w:cs="Arial"/>
          <w:color w:val="333333"/>
        </w:rPr>
        <w:t xml:space="preserve"> de </w:t>
      </w:r>
      <w:r w:rsidR="00440CAA">
        <w:rPr>
          <w:rFonts w:ascii="Arial" w:eastAsia="Arial" w:hAnsi="Arial" w:cs="Arial"/>
          <w:color w:val="333333"/>
        </w:rPr>
        <w:t>fevereiro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7210CB" w:rsidP="00367358" w14:paraId="3FCAE4FE" w14:textId="0D436E6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440CAA" w:rsidP="00367358" w14:paraId="6EEF51C3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210CB" w:rsidRPr="00440CAA" w:rsidP="00440CAA" w14:paraId="08C1E6A4" w14:textId="2F1AD8E5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bCs/>
          <w:color w:val="333333"/>
        </w:rPr>
      </w:pPr>
      <w:r w:rsidRPr="00440CAA">
        <w:rPr>
          <w:rFonts w:ascii="Arial" w:eastAsia="Arial" w:hAnsi="Arial" w:cs="Arial"/>
          <w:b/>
          <w:bCs/>
          <w:color w:val="333333"/>
        </w:rPr>
        <w:t>Hélio Silva</w:t>
      </w:r>
    </w:p>
    <w:p w:rsidR="00440CAA" w:rsidRPr="00440CAA" w:rsidP="00440CAA" w14:paraId="33FF8655" w14:textId="155F8A25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bCs/>
          <w:color w:val="333333"/>
        </w:rPr>
      </w:pPr>
      <w:r w:rsidRPr="00440CAA">
        <w:rPr>
          <w:rFonts w:ascii="Arial" w:eastAsia="Arial" w:hAnsi="Arial" w:cs="Arial"/>
          <w:b/>
          <w:bCs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D3D05"/>
    <w:rsid w:val="000F01F3"/>
    <w:rsid w:val="001017D4"/>
    <w:rsid w:val="00104AAA"/>
    <w:rsid w:val="00126005"/>
    <w:rsid w:val="00151B2E"/>
    <w:rsid w:val="0015657E"/>
    <w:rsid w:val="00156CF8"/>
    <w:rsid w:val="001F2CEF"/>
    <w:rsid w:val="00233F25"/>
    <w:rsid w:val="00262AB0"/>
    <w:rsid w:val="00367358"/>
    <w:rsid w:val="00386F2D"/>
    <w:rsid w:val="003E6512"/>
    <w:rsid w:val="003E7D4D"/>
    <w:rsid w:val="00440CAA"/>
    <w:rsid w:val="00460A32"/>
    <w:rsid w:val="004B2CC9"/>
    <w:rsid w:val="0051286F"/>
    <w:rsid w:val="00546BD4"/>
    <w:rsid w:val="0056491C"/>
    <w:rsid w:val="00601B0A"/>
    <w:rsid w:val="00626437"/>
    <w:rsid w:val="00632FA0"/>
    <w:rsid w:val="006C41A4"/>
    <w:rsid w:val="006D1E9A"/>
    <w:rsid w:val="006D5FCA"/>
    <w:rsid w:val="006F5B74"/>
    <w:rsid w:val="007210CB"/>
    <w:rsid w:val="007568E0"/>
    <w:rsid w:val="0078264C"/>
    <w:rsid w:val="007F61A6"/>
    <w:rsid w:val="007F7CE1"/>
    <w:rsid w:val="00822396"/>
    <w:rsid w:val="00826D9D"/>
    <w:rsid w:val="008358E1"/>
    <w:rsid w:val="008459EE"/>
    <w:rsid w:val="008A1C83"/>
    <w:rsid w:val="00932558"/>
    <w:rsid w:val="00A06CF2"/>
    <w:rsid w:val="00AB4183"/>
    <w:rsid w:val="00AE6AEE"/>
    <w:rsid w:val="00B14F54"/>
    <w:rsid w:val="00B60E92"/>
    <w:rsid w:val="00B84913"/>
    <w:rsid w:val="00C00C1E"/>
    <w:rsid w:val="00C36776"/>
    <w:rsid w:val="00C812A1"/>
    <w:rsid w:val="00C81ED2"/>
    <w:rsid w:val="00CB6C27"/>
    <w:rsid w:val="00CD6B58"/>
    <w:rsid w:val="00CF401E"/>
    <w:rsid w:val="00E60E6B"/>
    <w:rsid w:val="00E7739B"/>
    <w:rsid w:val="00EC28E9"/>
    <w:rsid w:val="00F64E86"/>
    <w:rsid w:val="00FD75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72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2023-02-27T11:54:00Z</dcterms:modified>
</cp:coreProperties>
</file>