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BDDA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6D78">
        <w:rPr>
          <w:rFonts w:ascii="Arial" w:hAnsi="Arial" w:cs="Arial"/>
          <w:sz w:val="24"/>
          <w:szCs w:val="24"/>
        </w:rPr>
        <w:t>Felício Roggeri, bairro Jardim Santa Júlia.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1940" w:rsidP="00371940" w14:paraId="44F0D28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4985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940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962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7A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06D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4C1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131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5B1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37B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2023-02-24T18:17:00Z</dcterms:created>
  <dcterms:modified xsi:type="dcterms:W3CDTF">2023-02-24T18:17:00Z</dcterms:modified>
</cp:coreProperties>
</file>