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C8933B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187BDF">
        <w:rPr>
          <w:sz w:val="24"/>
        </w:rPr>
        <w:t>Soraya Gonzales</w:t>
      </w:r>
      <w:r w:rsidR="00F4418F">
        <w:rPr>
          <w:sz w:val="24"/>
        </w:rPr>
        <w:t xml:space="preserve">, em frente ao número </w:t>
      </w:r>
      <w:r w:rsidR="00187BDF">
        <w:rPr>
          <w:sz w:val="24"/>
        </w:rPr>
        <w:t>96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187BDF">
        <w:rPr>
          <w:sz w:val="24"/>
        </w:rPr>
        <w:t>Manchester.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AAA"/>
    <w:rsid w:val="00120B91"/>
    <w:rsid w:val="00136C8A"/>
    <w:rsid w:val="00152058"/>
    <w:rsid w:val="0015657E"/>
    <w:rsid w:val="00156CF8"/>
    <w:rsid w:val="00187BDF"/>
    <w:rsid w:val="00197004"/>
    <w:rsid w:val="001E5FF3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10EA"/>
    <w:rsid w:val="006C41A4"/>
    <w:rsid w:val="006D1E9A"/>
    <w:rsid w:val="007070AA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A2EC7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6408D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84AC3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2023-02-17T13:20:00Z</dcterms:created>
  <dcterms:modified xsi:type="dcterms:W3CDTF">2023-02-17T13:20:00Z</dcterms:modified>
</cp:coreProperties>
</file>